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A4ED" w14:textId="03626153" w:rsidR="000B0848" w:rsidRPr="0028478D" w:rsidRDefault="000B0848" w:rsidP="0028478D">
      <w:pPr>
        <w:pStyle w:val="Textoindependiente"/>
        <w:spacing w:line="360" w:lineRule="auto"/>
        <w:jc w:val="both"/>
        <w:rPr>
          <w:b/>
          <w:bCs/>
        </w:rPr>
      </w:pPr>
    </w:p>
    <w:p w14:paraId="0E5F9B5C" w14:textId="7F4B934B" w:rsidR="000B0848" w:rsidRPr="0028478D" w:rsidRDefault="000B0848" w:rsidP="0028478D">
      <w:pPr>
        <w:pStyle w:val="Textoindependiente"/>
        <w:spacing w:line="360" w:lineRule="auto"/>
        <w:jc w:val="both"/>
        <w:rPr>
          <w:b/>
          <w:bCs/>
        </w:rPr>
      </w:pPr>
      <w:r w:rsidRPr="0028478D">
        <w:rPr>
          <w:b/>
          <w:bCs/>
        </w:rPr>
        <w:t xml:space="preserve">El GDR Sierra de las Nieves y Serranía de Ronda </w:t>
      </w:r>
      <w:r w:rsidR="0028478D" w:rsidRPr="0028478D">
        <w:rPr>
          <w:b/>
          <w:bCs/>
        </w:rPr>
        <w:t xml:space="preserve">hace entrega del </w:t>
      </w:r>
      <w:r w:rsidR="0028478D" w:rsidRPr="0028478D">
        <w:rPr>
          <w:b/>
          <w:bCs/>
        </w:rPr>
        <w:t xml:space="preserve">Premio Andaluz de Buenas Prácticas en FEADER </w:t>
      </w:r>
      <w:r w:rsidR="0028478D" w:rsidRPr="0028478D">
        <w:rPr>
          <w:b/>
          <w:bCs/>
        </w:rPr>
        <w:t>a Viveros Sierra Bella de Tolox</w:t>
      </w:r>
    </w:p>
    <w:p w14:paraId="15BC433B" w14:textId="726BF6E3" w:rsidR="00E06B28" w:rsidRPr="0028478D" w:rsidRDefault="00E06B28" w:rsidP="0028478D">
      <w:pPr>
        <w:pStyle w:val="Textoindependiente"/>
        <w:spacing w:line="360" w:lineRule="auto"/>
        <w:jc w:val="both"/>
        <w:rPr>
          <w:sz w:val="22"/>
          <w:szCs w:val="22"/>
        </w:rPr>
      </w:pPr>
    </w:p>
    <w:p w14:paraId="32EB551B" w14:textId="2A0A0398" w:rsidR="00E06B28" w:rsidRPr="0028478D" w:rsidRDefault="0028478D" w:rsidP="0028478D">
      <w:pPr>
        <w:pStyle w:val="Textoindependiente"/>
        <w:spacing w:line="360" w:lineRule="auto"/>
        <w:jc w:val="both"/>
        <w:rPr>
          <w:b/>
          <w:bCs/>
          <w:i/>
          <w:iCs/>
          <w:sz w:val="22"/>
          <w:szCs w:val="22"/>
        </w:rPr>
      </w:pPr>
      <w:r w:rsidRPr="0028478D">
        <w:rPr>
          <w:b/>
          <w:bCs/>
          <w:i/>
          <w:iCs/>
          <w:sz w:val="22"/>
          <w:szCs w:val="22"/>
        </w:rPr>
        <w:t>La entrega de esta distinción se realiz</w:t>
      </w:r>
      <w:r>
        <w:rPr>
          <w:b/>
          <w:bCs/>
          <w:i/>
          <w:iCs/>
          <w:sz w:val="22"/>
          <w:szCs w:val="22"/>
        </w:rPr>
        <w:t>a</w:t>
      </w:r>
      <w:r w:rsidRPr="0028478D">
        <w:rPr>
          <w:b/>
          <w:bCs/>
          <w:i/>
          <w:iCs/>
          <w:sz w:val="22"/>
          <w:szCs w:val="22"/>
        </w:rPr>
        <w:t xml:space="preserve"> en un visita del presidente del Grupo de Desarrollo Rural, José Antonio Gómez, a diferentes proyectos subvencionados a través de los proyectos </w:t>
      </w:r>
      <w:r w:rsidRPr="0028478D">
        <w:rPr>
          <w:b/>
          <w:bCs/>
          <w:i/>
          <w:iCs/>
          <w:sz w:val="22"/>
          <w:szCs w:val="22"/>
        </w:rPr>
        <w:t>LEADER 2014-2020</w:t>
      </w:r>
      <w:r w:rsidRPr="0028478D">
        <w:rPr>
          <w:b/>
          <w:bCs/>
          <w:i/>
          <w:iCs/>
          <w:sz w:val="22"/>
          <w:szCs w:val="22"/>
        </w:rPr>
        <w:t xml:space="preserve"> y que se enmarcan dentro de una estrategia de visibilización y reconocimiento a las buenas prácticas de instituciones y empresas de la comarca</w:t>
      </w:r>
    </w:p>
    <w:p w14:paraId="425ADDCB" w14:textId="32FB84EC" w:rsidR="0028478D" w:rsidRPr="0028478D" w:rsidRDefault="0028478D" w:rsidP="0028478D">
      <w:pPr>
        <w:pStyle w:val="Textoindependiente"/>
        <w:spacing w:line="360" w:lineRule="auto"/>
        <w:jc w:val="both"/>
        <w:rPr>
          <w:sz w:val="22"/>
          <w:szCs w:val="22"/>
        </w:rPr>
      </w:pPr>
    </w:p>
    <w:p w14:paraId="457815D7" w14:textId="6090D100" w:rsidR="0028478D" w:rsidRPr="0028478D" w:rsidRDefault="0028478D" w:rsidP="0028478D">
      <w:pPr>
        <w:pStyle w:val="Textoindependiente"/>
        <w:spacing w:line="360" w:lineRule="auto"/>
        <w:jc w:val="both"/>
        <w:rPr>
          <w:sz w:val="22"/>
          <w:szCs w:val="22"/>
        </w:rPr>
      </w:pPr>
      <w:r w:rsidRPr="0028478D">
        <w:rPr>
          <w:sz w:val="22"/>
          <w:szCs w:val="22"/>
        </w:rPr>
        <w:t xml:space="preserve">El presidente del GDR Sierra de Las Nieves y Serranía de Ronda </w:t>
      </w:r>
      <w:r>
        <w:rPr>
          <w:sz w:val="22"/>
          <w:szCs w:val="22"/>
        </w:rPr>
        <w:t>hace</w:t>
      </w:r>
      <w:r w:rsidRPr="0028478D">
        <w:rPr>
          <w:sz w:val="22"/>
          <w:szCs w:val="22"/>
        </w:rPr>
        <w:t xml:space="preserve"> entrega a Viveros Sierra Bella del </w:t>
      </w:r>
      <w:r w:rsidRPr="0028478D">
        <w:rPr>
          <w:sz w:val="22"/>
          <w:szCs w:val="22"/>
        </w:rPr>
        <w:t xml:space="preserve">Premio Andaluz de Buenas Prácticas en FEADER a proyectos tramitados y subvencionados por los </w:t>
      </w:r>
      <w:proofErr w:type="spellStart"/>
      <w:r w:rsidRPr="0028478D">
        <w:rPr>
          <w:sz w:val="22"/>
          <w:szCs w:val="22"/>
        </w:rPr>
        <w:t>GDR´s</w:t>
      </w:r>
      <w:proofErr w:type="spellEnd"/>
      <w:r w:rsidRPr="0028478D">
        <w:rPr>
          <w:sz w:val="22"/>
          <w:szCs w:val="22"/>
        </w:rPr>
        <w:t xml:space="preserve"> de toda Andalucía. </w:t>
      </w:r>
    </w:p>
    <w:p w14:paraId="0ADF6892" w14:textId="77777777" w:rsidR="0028478D" w:rsidRPr="0028478D" w:rsidRDefault="0028478D" w:rsidP="0028478D">
      <w:pPr>
        <w:pStyle w:val="Textoindependiente"/>
        <w:spacing w:line="360" w:lineRule="auto"/>
        <w:jc w:val="both"/>
        <w:rPr>
          <w:sz w:val="22"/>
          <w:szCs w:val="22"/>
        </w:rPr>
      </w:pPr>
    </w:p>
    <w:p w14:paraId="762712D8" w14:textId="6201735F" w:rsidR="0028478D" w:rsidRPr="0028478D" w:rsidRDefault="0028478D" w:rsidP="0028478D">
      <w:pPr>
        <w:pStyle w:val="Textoindependiente"/>
        <w:spacing w:line="360" w:lineRule="auto"/>
        <w:jc w:val="both"/>
        <w:rPr>
          <w:sz w:val="22"/>
          <w:szCs w:val="22"/>
        </w:rPr>
      </w:pPr>
      <w:r w:rsidRPr="0028478D">
        <w:rPr>
          <w:sz w:val="22"/>
          <w:szCs w:val="22"/>
        </w:rPr>
        <w:t xml:space="preserve">La Dirección General de Fondos Europeos de la Junta de Andalucía </w:t>
      </w:r>
      <w:r>
        <w:rPr>
          <w:sz w:val="22"/>
          <w:szCs w:val="22"/>
        </w:rPr>
        <w:t>convocó</w:t>
      </w:r>
      <w:r w:rsidRPr="0028478D">
        <w:rPr>
          <w:sz w:val="22"/>
          <w:szCs w:val="22"/>
        </w:rPr>
        <w:t xml:space="preserve"> un concurso a nivel andaluz para premiar a un proyecto regional con el galardón de “Buenas Prácticas” así como reconocer a un GDR Andaluz como promotor de ese proyecto. El GDR Sierra de las Nieves y Serranía de Ronda, como promotor, ha sido el ganador andaluz de este galardón a las Buenas Prácticas a través del Beneficiario “SIERRA BELLA” DE TOLOX, por el proyecto subvencionado “SIERRA BELLA 4.0”, que ha sido el proyecto ganador de toda Andalucía.</w:t>
      </w:r>
    </w:p>
    <w:p w14:paraId="1A13F956" w14:textId="0B5123A0" w:rsidR="0028478D" w:rsidRPr="0028478D" w:rsidRDefault="0028478D" w:rsidP="0028478D">
      <w:pPr>
        <w:pStyle w:val="Textoindependiente"/>
        <w:spacing w:line="360" w:lineRule="auto"/>
        <w:jc w:val="both"/>
        <w:rPr>
          <w:sz w:val="22"/>
          <w:szCs w:val="22"/>
        </w:rPr>
      </w:pPr>
    </w:p>
    <w:p w14:paraId="6B264C1E" w14:textId="77777777" w:rsidR="0028478D" w:rsidRPr="0028478D" w:rsidRDefault="0028478D" w:rsidP="0028478D">
      <w:pPr>
        <w:pStyle w:val="Textoindependiente"/>
        <w:spacing w:line="360" w:lineRule="auto"/>
        <w:jc w:val="both"/>
        <w:rPr>
          <w:sz w:val="22"/>
          <w:szCs w:val="22"/>
        </w:rPr>
      </w:pPr>
      <w:r w:rsidRPr="0028478D">
        <w:rPr>
          <w:sz w:val="22"/>
          <w:szCs w:val="22"/>
        </w:rPr>
        <w:t>“Desde el GDR iniciamos esta ronda de visitas que tienen como objetivo reconocer y visibilizar las buenas prácticas y emprendimiento tanto de instituciones como empresas que apuestan por invertir en la comarca de Sierra de Las Nieves y Serranía de Ronda, fortaleciendo el tejido socioeconómico del territorio, vertebrando toda la zona y con la mirada puesta en el futuro”, señala el presidente del Grupo, José Antonio Gómez.</w:t>
      </w:r>
    </w:p>
    <w:p w14:paraId="22E1184D" w14:textId="77777777" w:rsidR="0028478D" w:rsidRPr="0028478D" w:rsidRDefault="0028478D" w:rsidP="0028478D">
      <w:pPr>
        <w:pStyle w:val="Textoindependiente"/>
        <w:spacing w:line="360" w:lineRule="auto"/>
        <w:jc w:val="both"/>
        <w:rPr>
          <w:sz w:val="22"/>
          <w:szCs w:val="22"/>
        </w:rPr>
      </w:pPr>
    </w:p>
    <w:p w14:paraId="7834CFF3" w14:textId="16DB2B08" w:rsidR="0028478D" w:rsidRPr="0028478D" w:rsidRDefault="0028478D" w:rsidP="0028478D">
      <w:pPr>
        <w:pStyle w:val="Textoindependiente"/>
        <w:spacing w:line="360" w:lineRule="auto"/>
        <w:jc w:val="both"/>
        <w:rPr>
          <w:sz w:val="22"/>
          <w:szCs w:val="22"/>
        </w:rPr>
      </w:pPr>
      <w:r w:rsidRPr="0028478D">
        <w:rPr>
          <w:sz w:val="22"/>
          <w:szCs w:val="22"/>
        </w:rPr>
        <w:t xml:space="preserve">En el caso concreto de Viveros Sierra Bella, se trata de una cooperativa </w:t>
      </w:r>
      <w:r w:rsidRPr="0028478D">
        <w:rPr>
          <w:sz w:val="22"/>
          <w:szCs w:val="22"/>
        </w:rPr>
        <w:t xml:space="preserve">que </w:t>
      </w:r>
      <w:r w:rsidRPr="0028478D">
        <w:rPr>
          <w:sz w:val="22"/>
          <w:szCs w:val="22"/>
        </w:rPr>
        <w:t xml:space="preserve">ha </w:t>
      </w:r>
      <w:r w:rsidRPr="0028478D">
        <w:rPr>
          <w:sz w:val="22"/>
          <w:szCs w:val="22"/>
        </w:rPr>
        <w:t>realiza</w:t>
      </w:r>
      <w:r w:rsidRPr="0028478D">
        <w:rPr>
          <w:sz w:val="22"/>
          <w:szCs w:val="22"/>
        </w:rPr>
        <w:t>do</w:t>
      </w:r>
      <w:r w:rsidRPr="0028478D">
        <w:rPr>
          <w:sz w:val="22"/>
          <w:szCs w:val="22"/>
        </w:rPr>
        <w:t xml:space="preserve"> una </w:t>
      </w:r>
      <w:r w:rsidRPr="0028478D">
        <w:rPr>
          <w:sz w:val="22"/>
          <w:szCs w:val="22"/>
        </w:rPr>
        <w:t>destacada</w:t>
      </w:r>
      <w:r w:rsidRPr="0028478D">
        <w:rPr>
          <w:sz w:val="22"/>
          <w:szCs w:val="22"/>
        </w:rPr>
        <w:t xml:space="preserve"> inversión, adquiriendo una máquina y sistema generador de ozono, en el agua de riego, que permite una importante reducción en el uso de productos fitosanitarios con incidencia directa en la conservación medioambiental de nuestro entorno así como en la salud laboral. Además realiza otras inversiones en maquinaria dirigidas a mejorar las condiciones laborales a través de la automatización de tareas pesadas, aumentar la calidad de las plantas producidas mediante métodos innovadores de prevención y tratamiento de enfermedades con el mínimo uso de fitosanitarios y obtener mayor rentabilidad y productividad mediante la automatización de los procesos productivos.</w:t>
      </w:r>
      <w:r w:rsidRPr="0028478D">
        <w:rPr>
          <w:sz w:val="22"/>
          <w:szCs w:val="22"/>
        </w:rPr>
        <w:t xml:space="preserve"> Todo ello con una subvención concedida de 43.933 euros.</w:t>
      </w:r>
    </w:p>
    <w:p w14:paraId="7B2CBA72" w14:textId="710E7D96" w:rsidR="0028478D" w:rsidRPr="0028478D" w:rsidRDefault="0028478D" w:rsidP="0028478D">
      <w:pPr>
        <w:spacing w:line="360" w:lineRule="auto"/>
        <w:jc w:val="both"/>
      </w:pPr>
    </w:p>
    <w:p w14:paraId="53F4DFB9" w14:textId="37269C2C" w:rsidR="0028478D" w:rsidRPr="0028478D" w:rsidRDefault="0028478D" w:rsidP="0028478D">
      <w:pPr>
        <w:spacing w:line="360" w:lineRule="auto"/>
        <w:jc w:val="both"/>
      </w:pPr>
      <w:r w:rsidRPr="0028478D">
        <w:t xml:space="preserve">Otros de los proyectos desarrollados se tratan del acondicionamiento de la pista deportiva en la barriada de la Estación de </w:t>
      </w:r>
      <w:proofErr w:type="spellStart"/>
      <w:r w:rsidRPr="0028478D">
        <w:t>Jimera</w:t>
      </w:r>
      <w:proofErr w:type="spellEnd"/>
      <w:r w:rsidRPr="0028478D">
        <w:t xml:space="preserve"> de </w:t>
      </w:r>
      <w:proofErr w:type="spellStart"/>
      <w:r w:rsidRPr="0028478D">
        <w:t>Líbar</w:t>
      </w:r>
      <w:proofErr w:type="spellEnd"/>
      <w:r w:rsidRPr="0028478D">
        <w:t xml:space="preserve">, realizada a través del ayuntamiento de la localidad y con una subvención concedida </w:t>
      </w:r>
      <w:r w:rsidRPr="0028478D">
        <w:lastRenderedPageBreak/>
        <w:t>de 19.507 euros;</w:t>
      </w:r>
      <w:r w:rsidR="00367D62">
        <w:t xml:space="preserve"> y</w:t>
      </w:r>
      <w:r w:rsidRPr="0028478D">
        <w:t xml:space="preserve"> la modernización y reforma del despacho de atención al público en Cárnicas Medina, con la creación de una zona de ventas y la adaptación a personas con movilidad reducida, también en el municipio de </w:t>
      </w:r>
      <w:proofErr w:type="spellStart"/>
      <w:r w:rsidRPr="0028478D">
        <w:t>Jimera</w:t>
      </w:r>
      <w:proofErr w:type="spellEnd"/>
      <w:r w:rsidRPr="0028478D">
        <w:t xml:space="preserve"> y con una subvención de 15.842 euros.</w:t>
      </w:r>
    </w:p>
    <w:p w14:paraId="6E0A8548" w14:textId="77777777" w:rsidR="0028478D" w:rsidRPr="0028478D" w:rsidRDefault="0028478D" w:rsidP="0028478D">
      <w:pPr>
        <w:spacing w:line="360" w:lineRule="auto"/>
        <w:jc w:val="both"/>
      </w:pPr>
    </w:p>
    <w:p w14:paraId="24A81BF6" w14:textId="0674B079" w:rsidR="0028478D" w:rsidRPr="0028478D" w:rsidRDefault="0028478D" w:rsidP="0028478D">
      <w:pPr>
        <w:spacing w:line="360" w:lineRule="auto"/>
        <w:jc w:val="both"/>
      </w:pPr>
      <w:r w:rsidRPr="0028478D">
        <w:t xml:space="preserve">Por otra parte, el ayuntamiento de </w:t>
      </w:r>
      <w:proofErr w:type="spellStart"/>
      <w:r w:rsidRPr="0028478D">
        <w:t>Benalauría</w:t>
      </w:r>
      <w:proofErr w:type="spellEnd"/>
      <w:r w:rsidRPr="0028478D">
        <w:t xml:space="preserve"> ha puesto en marcha la sustitución de la pavimentación de la piscina municipal con una subvención de 16.528 euros.</w:t>
      </w:r>
    </w:p>
    <w:p w14:paraId="61DF231A" w14:textId="77777777" w:rsidR="0028478D" w:rsidRPr="0028478D" w:rsidRDefault="0028478D" w:rsidP="0028478D">
      <w:pPr>
        <w:spacing w:line="360" w:lineRule="auto"/>
        <w:jc w:val="both"/>
      </w:pPr>
    </w:p>
    <w:p w14:paraId="7BCE0E08" w14:textId="77777777" w:rsidR="0028478D" w:rsidRPr="0028478D" w:rsidRDefault="0028478D" w:rsidP="0028478D">
      <w:pPr>
        <w:spacing w:line="360" w:lineRule="auto"/>
        <w:jc w:val="both"/>
      </w:pPr>
      <w:r w:rsidRPr="0028478D">
        <w:t>Todas estas ayudas se han concedido dentro del programa LEADER, financiadas al 90% por la Unión Europea a través del FEADER y al 10% por la Junta de Andalucía, a través de la Consejería de Agricultura, Ganadería, Pesca y Desarrollo Sostenible y que se tramitan a través del GDR.</w:t>
      </w:r>
    </w:p>
    <w:p w14:paraId="230FF153" w14:textId="6B18A7D2" w:rsidR="00737B0D" w:rsidRPr="0028478D" w:rsidRDefault="00737B0D" w:rsidP="0028478D">
      <w:pPr>
        <w:spacing w:line="360" w:lineRule="auto"/>
        <w:jc w:val="both"/>
      </w:pPr>
    </w:p>
    <w:sectPr w:rsidR="00737B0D" w:rsidRPr="0028478D">
      <w:headerReference w:type="default" r:id="rId7"/>
      <w:footerReference w:type="default" r:id="rId8"/>
      <w:pgSz w:w="11910" w:h="16840"/>
      <w:pgMar w:top="1920" w:right="720" w:bottom="1220" w:left="1480" w:header="833" w:footer="10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FD06" w14:textId="77777777" w:rsidR="00753D04" w:rsidRDefault="00753D04">
      <w:r>
        <w:separator/>
      </w:r>
    </w:p>
  </w:endnote>
  <w:endnote w:type="continuationSeparator" w:id="0">
    <w:p w14:paraId="0E5DB227" w14:textId="77777777" w:rsidR="00753D04" w:rsidRDefault="0075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9F05" w14:textId="32B542F6" w:rsidR="00150518" w:rsidRDefault="00C23082">
    <w:pPr>
      <w:pStyle w:val="Textoindependiente"/>
      <w:spacing w:line="14" w:lineRule="auto"/>
      <w:rPr>
        <w:sz w:val="20"/>
      </w:rPr>
    </w:pPr>
    <w:r>
      <w:rPr>
        <w:noProof/>
      </w:rPr>
      <mc:AlternateContent>
        <mc:Choice Requires="wps">
          <w:drawing>
            <wp:anchor distT="0" distB="0" distL="114300" distR="114300" simplePos="0" relativeHeight="487468032" behindDoc="1" locked="0" layoutInCell="1" allowOverlap="1" wp14:anchorId="2354F80E" wp14:editId="35EA3A24">
              <wp:simplePos x="0" y="0"/>
              <wp:positionH relativeFrom="page">
                <wp:posOffset>1569720</wp:posOffset>
              </wp:positionH>
              <wp:positionV relativeFrom="page">
                <wp:posOffset>10003155</wp:posOffset>
              </wp:positionV>
              <wp:extent cx="4610735" cy="317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735" cy="31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C287B" id="Line 2" o:spid="_x0000_s1026" style="position:absolute;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6pt,787.65pt" to="486.65pt,7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">
              <w10:wrap anchorx="page" anchory="page"/>
            </v:line>
          </w:pict>
        </mc:Fallback>
      </mc:AlternateContent>
    </w:r>
    <w:r>
      <w:rPr>
        <w:noProof/>
      </w:rPr>
      <mc:AlternateContent>
        <mc:Choice Requires="wps">
          <w:drawing>
            <wp:anchor distT="0" distB="0" distL="114300" distR="114300" simplePos="0" relativeHeight="487468544" behindDoc="1" locked="0" layoutInCell="1" allowOverlap="1" wp14:anchorId="0DBCF7BF" wp14:editId="289079EA">
              <wp:simplePos x="0" y="0"/>
              <wp:positionH relativeFrom="page">
                <wp:posOffset>2211070</wp:posOffset>
              </wp:positionH>
              <wp:positionV relativeFrom="page">
                <wp:posOffset>10067925</wp:posOffset>
              </wp:positionV>
              <wp:extent cx="3512820" cy="3041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918E1" w14:textId="77777777" w:rsidR="00150518" w:rsidRDefault="004343C8">
                          <w:pPr>
                            <w:spacing w:before="20"/>
                            <w:ind w:left="16" w:right="16"/>
                            <w:jc w:val="center"/>
                            <w:rPr>
                              <w:rFonts w:ascii="Verdana" w:hAnsi="Verdana"/>
                              <w:sz w:val="12"/>
                            </w:rPr>
                          </w:pPr>
                          <w:r>
                            <w:rPr>
                              <w:rFonts w:ascii="Verdana" w:hAnsi="Verdana"/>
                              <w:sz w:val="12"/>
                            </w:rPr>
                            <w:t>Edificio</w:t>
                          </w:r>
                          <w:r>
                            <w:rPr>
                              <w:rFonts w:ascii="Verdana" w:hAnsi="Verdana"/>
                              <w:spacing w:val="-5"/>
                              <w:sz w:val="12"/>
                            </w:rPr>
                            <w:t xml:space="preserve"> </w:t>
                          </w:r>
                          <w:r>
                            <w:rPr>
                              <w:rFonts w:ascii="Verdana" w:hAnsi="Verdana"/>
                              <w:sz w:val="12"/>
                            </w:rPr>
                            <w:t>Sierra</w:t>
                          </w:r>
                          <w:r>
                            <w:rPr>
                              <w:rFonts w:ascii="Verdana" w:hAnsi="Verdana"/>
                              <w:spacing w:val="-1"/>
                              <w:sz w:val="12"/>
                            </w:rPr>
                            <w:t xml:space="preserve"> </w:t>
                          </w:r>
                          <w:r>
                            <w:rPr>
                              <w:rFonts w:ascii="Verdana" w:hAnsi="Verdana"/>
                              <w:sz w:val="12"/>
                            </w:rPr>
                            <w:t>de</w:t>
                          </w:r>
                          <w:r>
                            <w:rPr>
                              <w:rFonts w:ascii="Verdana" w:hAnsi="Verdana"/>
                              <w:spacing w:val="-3"/>
                              <w:sz w:val="12"/>
                            </w:rPr>
                            <w:t xml:space="preserve"> </w:t>
                          </w:r>
                          <w:r>
                            <w:rPr>
                              <w:rFonts w:ascii="Verdana" w:hAnsi="Verdana"/>
                              <w:sz w:val="12"/>
                            </w:rPr>
                            <w:t>las</w:t>
                          </w:r>
                          <w:r>
                            <w:rPr>
                              <w:rFonts w:ascii="Verdana" w:hAnsi="Verdana"/>
                              <w:spacing w:val="-4"/>
                              <w:sz w:val="12"/>
                            </w:rPr>
                            <w:t xml:space="preserve"> </w:t>
                          </w:r>
                          <w:r>
                            <w:rPr>
                              <w:rFonts w:ascii="Verdana" w:hAnsi="Verdana"/>
                              <w:sz w:val="12"/>
                            </w:rPr>
                            <w:t>Nieves,</w:t>
                          </w:r>
                          <w:r>
                            <w:rPr>
                              <w:rFonts w:ascii="Verdana" w:hAnsi="Verdana"/>
                              <w:spacing w:val="-1"/>
                              <w:sz w:val="12"/>
                            </w:rPr>
                            <w:t xml:space="preserve"> </w:t>
                          </w:r>
                          <w:r>
                            <w:rPr>
                              <w:rFonts w:ascii="Verdana" w:hAnsi="Verdana"/>
                              <w:sz w:val="12"/>
                            </w:rPr>
                            <w:t>Paraje</w:t>
                          </w:r>
                          <w:r>
                            <w:rPr>
                              <w:rFonts w:ascii="Verdana" w:hAnsi="Verdana"/>
                              <w:spacing w:val="-3"/>
                              <w:sz w:val="12"/>
                            </w:rPr>
                            <w:t xml:space="preserve"> </w:t>
                          </w:r>
                          <w:r>
                            <w:rPr>
                              <w:rFonts w:ascii="Verdana" w:hAnsi="Verdana"/>
                              <w:sz w:val="12"/>
                            </w:rPr>
                            <w:t>Río</w:t>
                          </w:r>
                          <w:r>
                            <w:rPr>
                              <w:rFonts w:ascii="Verdana" w:hAnsi="Verdana"/>
                              <w:spacing w:val="-4"/>
                              <w:sz w:val="12"/>
                            </w:rPr>
                            <w:t xml:space="preserve"> </w:t>
                          </w:r>
                          <w:r>
                            <w:rPr>
                              <w:rFonts w:ascii="Verdana" w:hAnsi="Verdana"/>
                              <w:sz w:val="12"/>
                            </w:rPr>
                            <w:t>Grande-Las</w:t>
                          </w:r>
                          <w:r>
                            <w:rPr>
                              <w:rFonts w:ascii="Verdana" w:hAnsi="Verdana"/>
                              <w:spacing w:val="-2"/>
                              <w:sz w:val="12"/>
                            </w:rPr>
                            <w:t xml:space="preserve"> </w:t>
                          </w:r>
                          <w:proofErr w:type="spellStart"/>
                          <w:r>
                            <w:rPr>
                              <w:rFonts w:ascii="Verdana" w:hAnsi="Verdana"/>
                              <w:sz w:val="12"/>
                            </w:rPr>
                            <w:t>Millanas</w:t>
                          </w:r>
                          <w:proofErr w:type="spellEnd"/>
                          <w:r>
                            <w:rPr>
                              <w:rFonts w:ascii="Verdana" w:hAnsi="Verdana"/>
                              <w:sz w:val="12"/>
                            </w:rPr>
                            <w:t>,</w:t>
                          </w:r>
                          <w:r>
                            <w:rPr>
                              <w:rFonts w:ascii="Verdana" w:hAnsi="Verdana"/>
                              <w:spacing w:val="-1"/>
                              <w:sz w:val="12"/>
                            </w:rPr>
                            <w:t xml:space="preserve"> </w:t>
                          </w:r>
                          <w:r>
                            <w:rPr>
                              <w:rFonts w:ascii="Verdana" w:hAnsi="Verdana"/>
                              <w:sz w:val="12"/>
                            </w:rPr>
                            <w:t>s/n –</w:t>
                          </w:r>
                          <w:r>
                            <w:rPr>
                              <w:rFonts w:ascii="Verdana" w:hAnsi="Verdana"/>
                              <w:spacing w:val="-3"/>
                              <w:sz w:val="12"/>
                            </w:rPr>
                            <w:t xml:space="preserve"> </w:t>
                          </w:r>
                          <w:r>
                            <w:rPr>
                              <w:rFonts w:ascii="Verdana" w:hAnsi="Verdana"/>
                              <w:sz w:val="12"/>
                            </w:rPr>
                            <w:t>29109</w:t>
                          </w:r>
                          <w:r>
                            <w:rPr>
                              <w:rFonts w:ascii="Verdana" w:hAnsi="Verdana"/>
                              <w:spacing w:val="-3"/>
                              <w:sz w:val="12"/>
                            </w:rPr>
                            <w:t xml:space="preserve"> </w:t>
                          </w:r>
                          <w:r>
                            <w:rPr>
                              <w:rFonts w:ascii="Verdana" w:hAnsi="Verdana"/>
                              <w:sz w:val="12"/>
                            </w:rPr>
                            <w:t>-</w:t>
                          </w:r>
                          <w:r>
                            <w:rPr>
                              <w:rFonts w:ascii="Verdana" w:hAnsi="Verdana"/>
                              <w:spacing w:val="-1"/>
                              <w:sz w:val="12"/>
                            </w:rPr>
                            <w:t xml:space="preserve"> </w:t>
                          </w:r>
                          <w:r>
                            <w:rPr>
                              <w:rFonts w:ascii="Verdana" w:hAnsi="Verdana"/>
                              <w:sz w:val="12"/>
                            </w:rPr>
                            <w:t>Tolox</w:t>
                          </w:r>
                          <w:r>
                            <w:rPr>
                              <w:rFonts w:ascii="Verdana" w:hAnsi="Verdana"/>
                              <w:spacing w:val="1"/>
                              <w:sz w:val="12"/>
                            </w:rPr>
                            <w:t xml:space="preserve"> </w:t>
                          </w:r>
                          <w:r>
                            <w:rPr>
                              <w:rFonts w:ascii="Verdana" w:hAnsi="Verdana"/>
                              <w:sz w:val="12"/>
                            </w:rPr>
                            <w:t>(Málaga)</w:t>
                          </w:r>
                        </w:p>
                        <w:p w14:paraId="31BC35F3" w14:textId="77777777" w:rsidR="00150518" w:rsidRDefault="004343C8">
                          <w:pPr>
                            <w:ind w:left="16" w:right="16"/>
                            <w:jc w:val="center"/>
                            <w:rPr>
                              <w:rFonts w:ascii="Verdana"/>
                              <w:sz w:val="12"/>
                            </w:rPr>
                          </w:pPr>
                          <w:r>
                            <w:rPr>
                              <w:rFonts w:ascii="Verdana"/>
                              <w:sz w:val="12"/>
                            </w:rPr>
                            <w:t>Telf.:</w:t>
                          </w:r>
                          <w:r>
                            <w:rPr>
                              <w:rFonts w:ascii="Verdana"/>
                              <w:spacing w:val="-4"/>
                              <w:sz w:val="12"/>
                            </w:rPr>
                            <w:t xml:space="preserve"> </w:t>
                          </w:r>
                          <w:r>
                            <w:rPr>
                              <w:rFonts w:ascii="Verdana"/>
                              <w:sz w:val="12"/>
                            </w:rPr>
                            <w:t>952482821-</w:t>
                          </w:r>
                          <w:r>
                            <w:rPr>
                              <w:rFonts w:ascii="Verdana"/>
                              <w:spacing w:val="-2"/>
                              <w:sz w:val="12"/>
                            </w:rPr>
                            <w:t xml:space="preserve"> </w:t>
                          </w:r>
                          <w:r>
                            <w:rPr>
                              <w:rFonts w:ascii="Verdana"/>
                              <w:sz w:val="12"/>
                            </w:rPr>
                            <w:t>952488511</w:t>
                          </w:r>
                        </w:p>
                        <w:p w14:paraId="1C6E6653" w14:textId="77777777" w:rsidR="00150518" w:rsidRDefault="00753D04">
                          <w:pPr>
                            <w:spacing w:before="1"/>
                            <w:ind w:left="16" w:right="16"/>
                            <w:jc w:val="center"/>
                            <w:rPr>
                              <w:rFonts w:ascii="Verdana"/>
                              <w:sz w:val="12"/>
                            </w:rPr>
                          </w:pPr>
                          <w:hyperlink r:id="rId1">
                            <w:r w:rsidR="004343C8">
                              <w:rPr>
                                <w:rFonts w:ascii="Verdana"/>
                                <w:sz w:val="12"/>
                              </w:rPr>
                              <w:t>http://www.sierranieves.com</w:t>
                            </w:r>
                          </w:hyperlink>
                          <w:r w:rsidR="004343C8">
                            <w:rPr>
                              <w:rFonts w:ascii="Verdana"/>
                              <w:spacing w:val="-4"/>
                              <w:sz w:val="12"/>
                            </w:rPr>
                            <w:t xml:space="preserve"> </w:t>
                          </w:r>
                          <w:r w:rsidR="004343C8">
                            <w:rPr>
                              <w:rFonts w:ascii="Verdana"/>
                              <w:sz w:val="12"/>
                            </w:rPr>
                            <w:t>-</w:t>
                          </w:r>
                          <w:r w:rsidR="004343C8">
                            <w:rPr>
                              <w:rFonts w:ascii="Verdana"/>
                              <w:spacing w:val="-8"/>
                              <w:sz w:val="12"/>
                            </w:rPr>
                            <w:t xml:space="preserve"> </w:t>
                          </w:r>
                          <w:r w:rsidR="004343C8">
                            <w:rPr>
                              <w:rFonts w:ascii="Verdana"/>
                              <w:sz w:val="12"/>
                            </w:rPr>
                            <w:t>email:</w:t>
                          </w:r>
                          <w:r w:rsidR="004343C8">
                            <w:rPr>
                              <w:rFonts w:ascii="Verdana"/>
                              <w:spacing w:val="-7"/>
                              <w:sz w:val="12"/>
                            </w:rPr>
                            <w:t xml:space="preserve"> </w:t>
                          </w:r>
                          <w:hyperlink r:id="rId2">
                            <w:r w:rsidR="004343C8">
                              <w:rPr>
                                <w:rFonts w:ascii="Verdana"/>
                                <w:sz w:val="12"/>
                              </w:rPr>
                              <w:t>agdr@sierranieves.com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F7BF" id="_x0000_t202" coordsize="21600,21600" o:spt="202" path="m,l,21600r21600,l21600,xe">
              <v:stroke joinstyle="miter"/>
              <v:path gradientshapeok="t" o:connecttype="rect"/>
            </v:shapetype>
            <v:shape id="docshape1" o:spid="_x0000_s1026" type="#_x0000_t202" style="position:absolute;margin-left:174.1pt;margin-top:792.75pt;width:276.6pt;height:23.9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" filled="f" stroked="f">
              <v:textbox inset="0,0,0,0">
                <w:txbxContent>
                  <w:p w14:paraId="257918E1" w14:textId="77777777" w:rsidR="00150518" w:rsidRDefault="004343C8">
                    <w:pPr>
                      <w:spacing w:before="20"/>
                      <w:ind w:left="16" w:right="16"/>
                      <w:jc w:val="center"/>
                      <w:rPr>
                        <w:rFonts w:ascii="Verdana" w:hAnsi="Verdana"/>
                        <w:sz w:val="12"/>
                      </w:rPr>
                    </w:pPr>
                    <w:r>
                      <w:rPr>
                        <w:rFonts w:ascii="Verdana" w:hAnsi="Verdana"/>
                        <w:sz w:val="12"/>
                      </w:rPr>
                      <w:t>Edificio</w:t>
                    </w:r>
                    <w:r>
                      <w:rPr>
                        <w:rFonts w:ascii="Verdana" w:hAnsi="Verdana"/>
                        <w:spacing w:val="-5"/>
                        <w:sz w:val="12"/>
                      </w:rPr>
                      <w:t xml:space="preserve"> </w:t>
                    </w:r>
                    <w:r>
                      <w:rPr>
                        <w:rFonts w:ascii="Verdana" w:hAnsi="Verdana"/>
                        <w:sz w:val="12"/>
                      </w:rPr>
                      <w:t>Sierra</w:t>
                    </w:r>
                    <w:r>
                      <w:rPr>
                        <w:rFonts w:ascii="Verdana" w:hAnsi="Verdana"/>
                        <w:spacing w:val="-1"/>
                        <w:sz w:val="12"/>
                      </w:rPr>
                      <w:t xml:space="preserve"> </w:t>
                    </w:r>
                    <w:r>
                      <w:rPr>
                        <w:rFonts w:ascii="Verdana" w:hAnsi="Verdana"/>
                        <w:sz w:val="12"/>
                      </w:rPr>
                      <w:t>de</w:t>
                    </w:r>
                    <w:r>
                      <w:rPr>
                        <w:rFonts w:ascii="Verdana" w:hAnsi="Verdana"/>
                        <w:spacing w:val="-3"/>
                        <w:sz w:val="12"/>
                      </w:rPr>
                      <w:t xml:space="preserve"> </w:t>
                    </w:r>
                    <w:r>
                      <w:rPr>
                        <w:rFonts w:ascii="Verdana" w:hAnsi="Verdana"/>
                        <w:sz w:val="12"/>
                      </w:rPr>
                      <w:t>las</w:t>
                    </w:r>
                    <w:r>
                      <w:rPr>
                        <w:rFonts w:ascii="Verdana" w:hAnsi="Verdana"/>
                        <w:spacing w:val="-4"/>
                        <w:sz w:val="12"/>
                      </w:rPr>
                      <w:t xml:space="preserve"> </w:t>
                    </w:r>
                    <w:r>
                      <w:rPr>
                        <w:rFonts w:ascii="Verdana" w:hAnsi="Verdana"/>
                        <w:sz w:val="12"/>
                      </w:rPr>
                      <w:t>Nieves,</w:t>
                    </w:r>
                    <w:r>
                      <w:rPr>
                        <w:rFonts w:ascii="Verdana" w:hAnsi="Verdana"/>
                        <w:spacing w:val="-1"/>
                        <w:sz w:val="12"/>
                      </w:rPr>
                      <w:t xml:space="preserve"> </w:t>
                    </w:r>
                    <w:r>
                      <w:rPr>
                        <w:rFonts w:ascii="Verdana" w:hAnsi="Verdana"/>
                        <w:sz w:val="12"/>
                      </w:rPr>
                      <w:t>Paraje</w:t>
                    </w:r>
                    <w:r>
                      <w:rPr>
                        <w:rFonts w:ascii="Verdana" w:hAnsi="Verdana"/>
                        <w:spacing w:val="-3"/>
                        <w:sz w:val="12"/>
                      </w:rPr>
                      <w:t xml:space="preserve"> </w:t>
                    </w:r>
                    <w:r>
                      <w:rPr>
                        <w:rFonts w:ascii="Verdana" w:hAnsi="Verdana"/>
                        <w:sz w:val="12"/>
                      </w:rPr>
                      <w:t>Río</w:t>
                    </w:r>
                    <w:r>
                      <w:rPr>
                        <w:rFonts w:ascii="Verdana" w:hAnsi="Verdana"/>
                        <w:spacing w:val="-4"/>
                        <w:sz w:val="12"/>
                      </w:rPr>
                      <w:t xml:space="preserve"> </w:t>
                    </w:r>
                    <w:r>
                      <w:rPr>
                        <w:rFonts w:ascii="Verdana" w:hAnsi="Verdana"/>
                        <w:sz w:val="12"/>
                      </w:rPr>
                      <w:t>Grande-Las</w:t>
                    </w:r>
                    <w:r>
                      <w:rPr>
                        <w:rFonts w:ascii="Verdana" w:hAnsi="Verdana"/>
                        <w:spacing w:val="-2"/>
                        <w:sz w:val="12"/>
                      </w:rPr>
                      <w:t xml:space="preserve"> </w:t>
                    </w:r>
                    <w:proofErr w:type="spellStart"/>
                    <w:r>
                      <w:rPr>
                        <w:rFonts w:ascii="Verdana" w:hAnsi="Verdana"/>
                        <w:sz w:val="12"/>
                      </w:rPr>
                      <w:t>Millanas</w:t>
                    </w:r>
                    <w:proofErr w:type="spellEnd"/>
                    <w:r>
                      <w:rPr>
                        <w:rFonts w:ascii="Verdana" w:hAnsi="Verdana"/>
                        <w:sz w:val="12"/>
                      </w:rPr>
                      <w:t>,</w:t>
                    </w:r>
                    <w:r>
                      <w:rPr>
                        <w:rFonts w:ascii="Verdana" w:hAnsi="Verdana"/>
                        <w:spacing w:val="-1"/>
                        <w:sz w:val="12"/>
                      </w:rPr>
                      <w:t xml:space="preserve"> </w:t>
                    </w:r>
                    <w:r>
                      <w:rPr>
                        <w:rFonts w:ascii="Verdana" w:hAnsi="Verdana"/>
                        <w:sz w:val="12"/>
                      </w:rPr>
                      <w:t>s/n –</w:t>
                    </w:r>
                    <w:r>
                      <w:rPr>
                        <w:rFonts w:ascii="Verdana" w:hAnsi="Verdana"/>
                        <w:spacing w:val="-3"/>
                        <w:sz w:val="12"/>
                      </w:rPr>
                      <w:t xml:space="preserve"> </w:t>
                    </w:r>
                    <w:r>
                      <w:rPr>
                        <w:rFonts w:ascii="Verdana" w:hAnsi="Verdana"/>
                        <w:sz w:val="12"/>
                      </w:rPr>
                      <w:t>29109</w:t>
                    </w:r>
                    <w:r>
                      <w:rPr>
                        <w:rFonts w:ascii="Verdana" w:hAnsi="Verdana"/>
                        <w:spacing w:val="-3"/>
                        <w:sz w:val="12"/>
                      </w:rPr>
                      <w:t xml:space="preserve"> </w:t>
                    </w:r>
                    <w:r>
                      <w:rPr>
                        <w:rFonts w:ascii="Verdana" w:hAnsi="Verdana"/>
                        <w:sz w:val="12"/>
                      </w:rPr>
                      <w:t>-</w:t>
                    </w:r>
                    <w:r>
                      <w:rPr>
                        <w:rFonts w:ascii="Verdana" w:hAnsi="Verdana"/>
                        <w:spacing w:val="-1"/>
                        <w:sz w:val="12"/>
                      </w:rPr>
                      <w:t xml:space="preserve"> </w:t>
                    </w:r>
                    <w:r>
                      <w:rPr>
                        <w:rFonts w:ascii="Verdana" w:hAnsi="Verdana"/>
                        <w:sz w:val="12"/>
                      </w:rPr>
                      <w:t>Tolox</w:t>
                    </w:r>
                    <w:r>
                      <w:rPr>
                        <w:rFonts w:ascii="Verdana" w:hAnsi="Verdana"/>
                        <w:spacing w:val="1"/>
                        <w:sz w:val="12"/>
                      </w:rPr>
                      <w:t xml:space="preserve"> </w:t>
                    </w:r>
                    <w:r>
                      <w:rPr>
                        <w:rFonts w:ascii="Verdana" w:hAnsi="Verdana"/>
                        <w:sz w:val="12"/>
                      </w:rPr>
                      <w:t>(Málaga)</w:t>
                    </w:r>
                  </w:p>
                  <w:p w14:paraId="31BC35F3" w14:textId="77777777" w:rsidR="00150518" w:rsidRDefault="004343C8">
                    <w:pPr>
                      <w:ind w:left="16" w:right="16"/>
                      <w:jc w:val="center"/>
                      <w:rPr>
                        <w:rFonts w:ascii="Verdana"/>
                        <w:sz w:val="12"/>
                      </w:rPr>
                    </w:pPr>
                    <w:r>
                      <w:rPr>
                        <w:rFonts w:ascii="Verdana"/>
                        <w:sz w:val="12"/>
                      </w:rPr>
                      <w:t>Telf.:</w:t>
                    </w:r>
                    <w:r>
                      <w:rPr>
                        <w:rFonts w:ascii="Verdana"/>
                        <w:spacing w:val="-4"/>
                        <w:sz w:val="12"/>
                      </w:rPr>
                      <w:t xml:space="preserve"> </w:t>
                    </w:r>
                    <w:r>
                      <w:rPr>
                        <w:rFonts w:ascii="Verdana"/>
                        <w:sz w:val="12"/>
                      </w:rPr>
                      <w:t>952482821-</w:t>
                    </w:r>
                    <w:r>
                      <w:rPr>
                        <w:rFonts w:ascii="Verdana"/>
                        <w:spacing w:val="-2"/>
                        <w:sz w:val="12"/>
                      </w:rPr>
                      <w:t xml:space="preserve"> </w:t>
                    </w:r>
                    <w:r>
                      <w:rPr>
                        <w:rFonts w:ascii="Verdana"/>
                        <w:sz w:val="12"/>
                      </w:rPr>
                      <w:t>952488511</w:t>
                    </w:r>
                  </w:p>
                  <w:p w14:paraId="1C6E6653" w14:textId="77777777" w:rsidR="00150518" w:rsidRDefault="00753D04">
                    <w:pPr>
                      <w:spacing w:before="1"/>
                      <w:ind w:left="16" w:right="16"/>
                      <w:jc w:val="center"/>
                      <w:rPr>
                        <w:rFonts w:ascii="Verdana"/>
                        <w:sz w:val="12"/>
                      </w:rPr>
                    </w:pPr>
                    <w:hyperlink r:id="rId3">
                      <w:r w:rsidR="004343C8">
                        <w:rPr>
                          <w:rFonts w:ascii="Verdana"/>
                          <w:sz w:val="12"/>
                        </w:rPr>
                        <w:t>http://www.sierranieves.com</w:t>
                      </w:r>
                    </w:hyperlink>
                    <w:r w:rsidR="004343C8">
                      <w:rPr>
                        <w:rFonts w:ascii="Verdana"/>
                        <w:spacing w:val="-4"/>
                        <w:sz w:val="12"/>
                      </w:rPr>
                      <w:t xml:space="preserve"> </w:t>
                    </w:r>
                    <w:r w:rsidR="004343C8">
                      <w:rPr>
                        <w:rFonts w:ascii="Verdana"/>
                        <w:sz w:val="12"/>
                      </w:rPr>
                      <w:t>-</w:t>
                    </w:r>
                    <w:r w:rsidR="004343C8">
                      <w:rPr>
                        <w:rFonts w:ascii="Verdana"/>
                        <w:spacing w:val="-8"/>
                        <w:sz w:val="12"/>
                      </w:rPr>
                      <w:t xml:space="preserve"> </w:t>
                    </w:r>
                    <w:r w:rsidR="004343C8">
                      <w:rPr>
                        <w:rFonts w:ascii="Verdana"/>
                        <w:sz w:val="12"/>
                      </w:rPr>
                      <w:t>email:</w:t>
                    </w:r>
                    <w:r w:rsidR="004343C8">
                      <w:rPr>
                        <w:rFonts w:ascii="Verdana"/>
                        <w:spacing w:val="-7"/>
                        <w:sz w:val="12"/>
                      </w:rPr>
                      <w:t xml:space="preserve"> </w:t>
                    </w:r>
                    <w:hyperlink r:id="rId4">
                      <w:r w:rsidR="004343C8">
                        <w:rPr>
                          <w:rFonts w:ascii="Verdana"/>
                          <w:sz w:val="12"/>
                        </w:rPr>
                        <w:t>agdr@sierranieves.com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B4D9" w14:textId="77777777" w:rsidR="00753D04" w:rsidRDefault="00753D04">
      <w:r>
        <w:separator/>
      </w:r>
    </w:p>
  </w:footnote>
  <w:footnote w:type="continuationSeparator" w:id="0">
    <w:p w14:paraId="3FC6F755" w14:textId="77777777" w:rsidR="00753D04" w:rsidRDefault="00753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7C56" w14:textId="77777777" w:rsidR="00150518" w:rsidRDefault="004343C8">
    <w:pPr>
      <w:pStyle w:val="Textoindependiente"/>
      <w:spacing w:line="14" w:lineRule="auto"/>
      <w:rPr>
        <w:sz w:val="20"/>
      </w:rPr>
    </w:pPr>
    <w:r>
      <w:rPr>
        <w:noProof/>
      </w:rPr>
      <w:drawing>
        <wp:anchor distT="0" distB="0" distL="0" distR="0" simplePos="0" relativeHeight="251658752" behindDoc="1" locked="0" layoutInCell="1" allowOverlap="1" wp14:anchorId="09E64119" wp14:editId="41E7289C">
          <wp:simplePos x="0" y="0"/>
          <wp:positionH relativeFrom="page">
            <wp:posOffset>490220</wp:posOffset>
          </wp:positionH>
          <wp:positionV relativeFrom="page">
            <wp:posOffset>332105</wp:posOffset>
          </wp:positionV>
          <wp:extent cx="2255733" cy="690883"/>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255733" cy="6908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D8A"/>
    <w:multiLevelType w:val="hybridMultilevel"/>
    <w:tmpl w:val="E7646464"/>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15:restartNumberingAfterBreak="0">
    <w:nsid w:val="0D743C17"/>
    <w:multiLevelType w:val="hybridMultilevel"/>
    <w:tmpl w:val="0990385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C6F0DFC"/>
    <w:multiLevelType w:val="hybridMultilevel"/>
    <w:tmpl w:val="5BDC8648"/>
    <w:lvl w:ilvl="0" w:tplc="F71A4518">
      <w:start w:val="1"/>
      <w:numFmt w:val="decimal"/>
      <w:lvlText w:val="%1."/>
      <w:lvlJc w:val="left"/>
      <w:pPr>
        <w:ind w:left="3073" w:hanging="341"/>
        <w:jc w:val="left"/>
      </w:pPr>
      <w:rPr>
        <w:rFonts w:ascii="Times New Roman" w:eastAsia="Times New Roman" w:hAnsi="Times New Roman" w:cs="Times New Roman" w:hint="default"/>
        <w:b w:val="0"/>
        <w:bCs w:val="0"/>
        <w:i w:val="0"/>
        <w:iCs w:val="0"/>
        <w:w w:val="100"/>
        <w:sz w:val="24"/>
        <w:szCs w:val="24"/>
        <w:lang w:val="es-ES" w:eastAsia="en-US" w:bidi="ar-SA"/>
      </w:rPr>
    </w:lvl>
    <w:lvl w:ilvl="1" w:tplc="3B8CCD44">
      <w:numFmt w:val="bullet"/>
      <w:lvlText w:val="•"/>
      <w:lvlJc w:val="left"/>
      <w:pPr>
        <w:ind w:left="3742" w:hanging="341"/>
      </w:pPr>
      <w:rPr>
        <w:rFonts w:hint="default"/>
        <w:lang w:val="es-ES" w:eastAsia="en-US" w:bidi="ar-SA"/>
      </w:rPr>
    </w:lvl>
    <w:lvl w:ilvl="2" w:tplc="60E256F4">
      <w:numFmt w:val="bullet"/>
      <w:lvlText w:val="•"/>
      <w:lvlJc w:val="left"/>
      <w:pPr>
        <w:ind w:left="4405" w:hanging="341"/>
      </w:pPr>
      <w:rPr>
        <w:rFonts w:hint="default"/>
        <w:lang w:val="es-ES" w:eastAsia="en-US" w:bidi="ar-SA"/>
      </w:rPr>
    </w:lvl>
    <w:lvl w:ilvl="3" w:tplc="64629A04">
      <w:numFmt w:val="bullet"/>
      <w:lvlText w:val="•"/>
      <w:lvlJc w:val="left"/>
      <w:pPr>
        <w:ind w:left="5067" w:hanging="341"/>
      </w:pPr>
      <w:rPr>
        <w:rFonts w:hint="default"/>
        <w:lang w:val="es-ES" w:eastAsia="en-US" w:bidi="ar-SA"/>
      </w:rPr>
    </w:lvl>
    <w:lvl w:ilvl="4" w:tplc="262CBB16">
      <w:numFmt w:val="bullet"/>
      <w:lvlText w:val="•"/>
      <w:lvlJc w:val="left"/>
      <w:pPr>
        <w:ind w:left="5730" w:hanging="341"/>
      </w:pPr>
      <w:rPr>
        <w:rFonts w:hint="default"/>
        <w:lang w:val="es-ES" w:eastAsia="en-US" w:bidi="ar-SA"/>
      </w:rPr>
    </w:lvl>
    <w:lvl w:ilvl="5" w:tplc="C3504E5A">
      <w:numFmt w:val="bullet"/>
      <w:lvlText w:val="•"/>
      <w:lvlJc w:val="left"/>
      <w:pPr>
        <w:ind w:left="6393" w:hanging="341"/>
      </w:pPr>
      <w:rPr>
        <w:rFonts w:hint="default"/>
        <w:lang w:val="es-ES" w:eastAsia="en-US" w:bidi="ar-SA"/>
      </w:rPr>
    </w:lvl>
    <w:lvl w:ilvl="6" w:tplc="3ED25D76">
      <w:numFmt w:val="bullet"/>
      <w:lvlText w:val="•"/>
      <w:lvlJc w:val="left"/>
      <w:pPr>
        <w:ind w:left="7055" w:hanging="341"/>
      </w:pPr>
      <w:rPr>
        <w:rFonts w:hint="default"/>
        <w:lang w:val="es-ES" w:eastAsia="en-US" w:bidi="ar-SA"/>
      </w:rPr>
    </w:lvl>
    <w:lvl w:ilvl="7" w:tplc="08980360">
      <w:numFmt w:val="bullet"/>
      <w:lvlText w:val="•"/>
      <w:lvlJc w:val="left"/>
      <w:pPr>
        <w:ind w:left="7718" w:hanging="341"/>
      </w:pPr>
      <w:rPr>
        <w:rFonts w:hint="default"/>
        <w:lang w:val="es-ES" w:eastAsia="en-US" w:bidi="ar-SA"/>
      </w:rPr>
    </w:lvl>
    <w:lvl w:ilvl="8" w:tplc="F454D40E">
      <w:numFmt w:val="bullet"/>
      <w:lvlText w:val="•"/>
      <w:lvlJc w:val="left"/>
      <w:pPr>
        <w:ind w:left="8381" w:hanging="341"/>
      </w:pPr>
      <w:rPr>
        <w:rFonts w:hint="default"/>
        <w:lang w:val="es-ES" w:eastAsia="en-US" w:bidi="ar-SA"/>
      </w:rPr>
    </w:lvl>
  </w:abstractNum>
  <w:abstractNum w:abstractNumId="3" w15:restartNumberingAfterBreak="0">
    <w:nsid w:val="2E593C94"/>
    <w:multiLevelType w:val="hybridMultilevel"/>
    <w:tmpl w:val="5E623F88"/>
    <w:lvl w:ilvl="0" w:tplc="AC7CB91E">
      <w:start w:val="1"/>
      <w:numFmt w:val="decimal"/>
      <w:lvlText w:val="%1."/>
      <w:lvlJc w:val="left"/>
      <w:pPr>
        <w:ind w:left="2728" w:hanging="361"/>
        <w:jc w:val="left"/>
      </w:pPr>
      <w:rPr>
        <w:rFonts w:ascii="Times New Roman" w:eastAsia="Times New Roman" w:hAnsi="Times New Roman" w:cs="Times New Roman" w:hint="default"/>
        <w:b w:val="0"/>
        <w:bCs w:val="0"/>
        <w:i w:val="0"/>
        <w:iCs w:val="0"/>
        <w:w w:val="100"/>
        <w:sz w:val="24"/>
        <w:szCs w:val="24"/>
        <w:lang w:val="es-ES" w:eastAsia="en-US" w:bidi="ar-SA"/>
      </w:rPr>
    </w:lvl>
    <w:lvl w:ilvl="1" w:tplc="2228B748">
      <w:numFmt w:val="bullet"/>
      <w:lvlText w:val="•"/>
      <w:lvlJc w:val="left"/>
      <w:pPr>
        <w:ind w:left="3418" w:hanging="361"/>
      </w:pPr>
      <w:rPr>
        <w:rFonts w:hint="default"/>
        <w:lang w:val="es-ES" w:eastAsia="en-US" w:bidi="ar-SA"/>
      </w:rPr>
    </w:lvl>
    <w:lvl w:ilvl="2" w:tplc="BDECB0A2">
      <w:numFmt w:val="bullet"/>
      <w:lvlText w:val="•"/>
      <w:lvlJc w:val="left"/>
      <w:pPr>
        <w:ind w:left="4117" w:hanging="361"/>
      </w:pPr>
      <w:rPr>
        <w:rFonts w:hint="default"/>
        <w:lang w:val="es-ES" w:eastAsia="en-US" w:bidi="ar-SA"/>
      </w:rPr>
    </w:lvl>
    <w:lvl w:ilvl="3" w:tplc="DD54594E">
      <w:numFmt w:val="bullet"/>
      <w:lvlText w:val="•"/>
      <w:lvlJc w:val="left"/>
      <w:pPr>
        <w:ind w:left="4815" w:hanging="361"/>
      </w:pPr>
      <w:rPr>
        <w:rFonts w:hint="default"/>
        <w:lang w:val="es-ES" w:eastAsia="en-US" w:bidi="ar-SA"/>
      </w:rPr>
    </w:lvl>
    <w:lvl w:ilvl="4" w:tplc="61AED172">
      <w:numFmt w:val="bullet"/>
      <w:lvlText w:val="•"/>
      <w:lvlJc w:val="left"/>
      <w:pPr>
        <w:ind w:left="5514" w:hanging="361"/>
      </w:pPr>
      <w:rPr>
        <w:rFonts w:hint="default"/>
        <w:lang w:val="es-ES" w:eastAsia="en-US" w:bidi="ar-SA"/>
      </w:rPr>
    </w:lvl>
    <w:lvl w:ilvl="5" w:tplc="7F8493A4">
      <w:numFmt w:val="bullet"/>
      <w:lvlText w:val="•"/>
      <w:lvlJc w:val="left"/>
      <w:pPr>
        <w:ind w:left="6213" w:hanging="361"/>
      </w:pPr>
      <w:rPr>
        <w:rFonts w:hint="default"/>
        <w:lang w:val="es-ES" w:eastAsia="en-US" w:bidi="ar-SA"/>
      </w:rPr>
    </w:lvl>
    <w:lvl w:ilvl="6" w:tplc="6596CB06">
      <w:numFmt w:val="bullet"/>
      <w:lvlText w:val="•"/>
      <w:lvlJc w:val="left"/>
      <w:pPr>
        <w:ind w:left="6911" w:hanging="361"/>
      </w:pPr>
      <w:rPr>
        <w:rFonts w:hint="default"/>
        <w:lang w:val="es-ES" w:eastAsia="en-US" w:bidi="ar-SA"/>
      </w:rPr>
    </w:lvl>
    <w:lvl w:ilvl="7" w:tplc="2BE668DA">
      <w:numFmt w:val="bullet"/>
      <w:lvlText w:val="•"/>
      <w:lvlJc w:val="left"/>
      <w:pPr>
        <w:ind w:left="7610" w:hanging="361"/>
      </w:pPr>
      <w:rPr>
        <w:rFonts w:hint="default"/>
        <w:lang w:val="es-ES" w:eastAsia="en-US" w:bidi="ar-SA"/>
      </w:rPr>
    </w:lvl>
    <w:lvl w:ilvl="8" w:tplc="CA802FFE">
      <w:numFmt w:val="bullet"/>
      <w:lvlText w:val="•"/>
      <w:lvlJc w:val="left"/>
      <w:pPr>
        <w:ind w:left="8309" w:hanging="361"/>
      </w:pPr>
      <w:rPr>
        <w:rFonts w:hint="default"/>
        <w:lang w:val="es-ES" w:eastAsia="en-US" w:bidi="ar-SA"/>
      </w:rPr>
    </w:lvl>
  </w:abstractNum>
  <w:abstractNum w:abstractNumId="4" w15:restartNumberingAfterBreak="0">
    <w:nsid w:val="3DF35628"/>
    <w:multiLevelType w:val="hybridMultilevel"/>
    <w:tmpl w:val="03D6788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40525B9A"/>
    <w:multiLevelType w:val="hybridMultilevel"/>
    <w:tmpl w:val="B918813E"/>
    <w:lvl w:ilvl="0" w:tplc="ACCA708C">
      <w:start w:val="1"/>
      <w:numFmt w:val="decimal"/>
      <w:lvlText w:val="%1."/>
      <w:lvlJc w:val="left"/>
      <w:pPr>
        <w:ind w:left="2728" w:hanging="361"/>
        <w:jc w:val="left"/>
      </w:pPr>
      <w:rPr>
        <w:rFonts w:ascii="Times New Roman" w:eastAsia="Times New Roman" w:hAnsi="Times New Roman" w:cs="Times New Roman" w:hint="default"/>
        <w:b w:val="0"/>
        <w:bCs w:val="0"/>
        <w:i w:val="0"/>
        <w:iCs w:val="0"/>
        <w:w w:val="100"/>
        <w:sz w:val="24"/>
        <w:szCs w:val="24"/>
        <w:lang w:val="es-ES" w:eastAsia="en-US" w:bidi="ar-SA"/>
      </w:rPr>
    </w:lvl>
    <w:lvl w:ilvl="1" w:tplc="4ABED12A">
      <w:numFmt w:val="bullet"/>
      <w:lvlText w:val="•"/>
      <w:lvlJc w:val="left"/>
      <w:pPr>
        <w:ind w:left="3418" w:hanging="361"/>
      </w:pPr>
      <w:rPr>
        <w:rFonts w:hint="default"/>
        <w:lang w:val="es-ES" w:eastAsia="en-US" w:bidi="ar-SA"/>
      </w:rPr>
    </w:lvl>
    <w:lvl w:ilvl="2" w:tplc="B6E634F0">
      <w:numFmt w:val="bullet"/>
      <w:lvlText w:val="•"/>
      <w:lvlJc w:val="left"/>
      <w:pPr>
        <w:ind w:left="4117" w:hanging="361"/>
      </w:pPr>
      <w:rPr>
        <w:rFonts w:hint="default"/>
        <w:lang w:val="es-ES" w:eastAsia="en-US" w:bidi="ar-SA"/>
      </w:rPr>
    </w:lvl>
    <w:lvl w:ilvl="3" w:tplc="54A48422">
      <w:numFmt w:val="bullet"/>
      <w:lvlText w:val="•"/>
      <w:lvlJc w:val="left"/>
      <w:pPr>
        <w:ind w:left="4815" w:hanging="361"/>
      </w:pPr>
      <w:rPr>
        <w:rFonts w:hint="default"/>
        <w:lang w:val="es-ES" w:eastAsia="en-US" w:bidi="ar-SA"/>
      </w:rPr>
    </w:lvl>
    <w:lvl w:ilvl="4" w:tplc="824C1604">
      <w:numFmt w:val="bullet"/>
      <w:lvlText w:val="•"/>
      <w:lvlJc w:val="left"/>
      <w:pPr>
        <w:ind w:left="5514" w:hanging="361"/>
      </w:pPr>
      <w:rPr>
        <w:rFonts w:hint="default"/>
        <w:lang w:val="es-ES" w:eastAsia="en-US" w:bidi="ar-SA"/>
      </w:rPr>
    </w:lvl>
    <w:lvl w:ilvl="5" w:tplc="E39C6B52">
      <w:numFmt w:val="bullet"/>
      <w:lvlText w:val="•"/>
      <w:lvlJc w:val="left"/>
      <w:pPr>
        <w:ind w:left="6213" w:hanging="361"/>
      </w:pPr>
      <w:rPr>
        <w:rFonts w:hint="default"/>
        <w:lang w:val="es-ES" w:eastAsia="en-US" w:bidi="ar-SA"/>
      </w:rPr>
    </w:lvl>
    <w:lvl w:ilvl="6" w:tplc="9A3C9F7C">
      <w:numFmt w:val="bullet"/>
      <w:lvlText w:val="•"/>
      <w:lvlJc w:val="left"/>
      <w:pPr>
        <w:ind w:left="6911" w:hanging="361"/>
      </w:pPr>
      <w:rPr>
        <w:rFonts w:hint="default"/>
        <w:lang w:val="es-ES" w:eastAsia="en-US" w:bidi="ar-SA"/>
      </w:rPr>
    </w:lvl>
    <w:lvl w:ilvl="7" w:tplc="C52C9F22">
      <w:numFmt w:val="bullet"/>
      <w:lvlText w:val="•"/>
      <w:lvlJc w:val="left"/>
      <w:pPr>
        <w:ind w:left="7610" w:hanging="361"/>
      </w:pPr>
      <w:rPr>
        <w:rFonts w:hint="default"/>
        <w:lang w:val="es-ES" w:eastAsia="en-US" w:bidi="ar-SA"/>
      </w:rPr>
    </w:lvl>
    <w:lvl w:ilvl="8" w:tplc="705A9428">
      <w:numFmt w:val="bullet"/>
      <w:lvlText w:val="•"/>
      <w:lvlJc w:val="left"/>
      <w:pPr>
        <w:ind w:left="8309" w:hanging="361"/>
      </w:pPr>
      <w:rPr>
        <w:rFonts w:hint="default"/>
        <w:lang w:val="es-ES" w:eastAsia="en-US" w:bidi="ar-SA"/>
      </w:rPr>
    </w:lvl>
  </w:abstractNum>
  <w:abstractNum w:abstractNumId="6" w15:restartNumberingAfterBreak="0">
    <w:nsid w:val="4BD74E54"/>
    <w:multiLevelType w:val="hybridMultilevel"/>
    <w:tmpl w:val="8A3C8E6A"/>
    <w:lvl w:ilvl="0" w:tplc="01B61428">
      <w:start w:val="1"/>
      <w:numFmt w:val="upperLetter"/>
      <w:lvlText w:val="%1)"/>
      <w:lvlJc w:val="left"/>
      <w:pPr>
        <w:ind w:left="4285" w:hanging="315"/>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1" w:tplc="BBBEDCFC">
      <w:numFmt w:val="bullet"/>
      <w:lvlText w:val=""/>
      <w:lvlJc w:val="left"/>
      <w:pPr>
        <w:ind w:left="1647" w:hanging="351"/>
      </w:pPr>
      <w:rPr>
        <w:rFonts w:ascii="Symbol" w:eastAsia="Symbol" w:hAnsi="Symbol" w:cs="Symbol" w:hint="default"/>
        <w:b w:val="0"/>
        <w:bCs w:val="0"/>
        <w:i w:val="0"/>
        <w:iCs w:val="0"/>
        <w:w w:val="100"/>
        <w:sz w:val="24"/>
        <w:szCs w:val="24"/>
        <w:lang w:val="es-ES" w:eastAsia="en-US" w:bidi="ar-SA"/>
      </w:rPr>
    </w:lvl>
    <w:lvl w:ilvl="2" w:tplc="6798B676">
      <w:numFmt w:val="bullet"/>
      <w:lvlText w:val="•"/>
      <w:lvlJc w:val="left"/>
      <w:pPr>
        <w:ind w:left="2536" w:hanging="351"/>
      </w:pPr>
      <w:rPr>
        <w:rFonts w:hint="default"/>
        <w:lang w:val="es-ES" w:eastAsia="en-US" w:bidi="ar-SA"/>
      </w:rPr>
    </w:lvl>
    <w:lvl w:ilvl="3" w:tplc="761442CC">
      <w:numFmt w:val="bullet"/>
      <w:lvlText w:val="•"/>
      <w:lvlJc w:val="left"/>
      <w:pPr>
        <w:ind w:left="3432" w:hanging="351"/>
      </w:pPr>
      <w:rPr>
        <w:rFonts w:hint="default"/>
        <w:lang w:val="es-ES" w:eastAsia="en-US" w:bidi="ar-SA"/>
      </w:rPr>
    </w:lvl>
    <w:lvl w:ilvl="4" w:tplc="DD8258C6">
      <w:numFmt w:val="bullet"/>
      <w:lvlText w:val="•"/>
      <w:lvlJc w:val="left"/>
      <w:pPr>
        <w:ind w:left="4328" w:hanging="351"/>
      </w:pPr>
      <w:rPr>
        <w:rFonts w:hint="default"/>
        <w:lang w:val="es-ES" w:eastAsia="en-US" w:bidi="ar-SA"/>
      </w:rPr>
    </w:lvl>
    <w:lvl w:ilvl="5" w:tplc="38D226E0">
      <w:numFmt w:val="bullet"/>
      <w:lvlText w:val="•"/>
      <w:lvlJc w:val="left"/>
      <w:pPr>
        <w:ind w:left="5225" w:hanging="351"/>
      </w:pPr>
      <w:rPr>
        <w:rFonts w:hint="default"/>
        <w:lang w:val="es-ES" w:eastAsia="en-US" w:bidi="ar-SA"/>
      </w:rPr>
    </w:lvl>
    <w:lvl w:ilvl="6" w:tplc="B2B2D130">
      <w:numFmt w:val="bullet"/>
      <w:lvlText w:val="•"/>
      <w:lvlJc w:val="left"/>
      <w:pPr>
        <w:ind w:left="6121" w:hanging="351"/>
      </w:pPr>
      <w:rPr>
        <w:rFonts w:hint="default"/>
        <w:lang w:val="es-ES" w:eastAsia="en-US" w:bidi="ar-SA"/>
      </w:rPr>
    </w:lvl>
    <w:lvl w:ilvl="7" w:tplc="CF5EC8B8">
      <w:numFmt w:val="bullet"/>
      <w:lvlText w:val="•"/>
      <w:lvlJc w:val="left"/>
      <w:pPr>
        <w:ind w:left="7017" w:hanging="351"/>
      </w:pPr>
      <w:rPr>
        <w:rFonts w:hint="default"/>
        <w:lang w:val="es-ES" w:eastAsia="en-US" w:bidi="ar-SA"/>
      </w:rPr>
    </w:lvl>
    <w:lvl w:ilvl="8" w:tplc="D968F768">
      <w:numFmt w:val="bullet"/>
      <w:lvlText w:val="•"/>
      <w:lvlJc w:val="left"/>
      <w:pPr>
        <w:ind w:left="7913" w:hanging="351"/>
      </w:pPr>
      <w:rPr>
        <w:rFonts w:hint="default"/>
        <w:lang w:val="es-ES" w:eastAsia="en-US" w:bidi="ar-SA"/>
      </w:rPr>
    </w:lvl>
  </w:abstractNum>
  <w:abstractNum w:abstractNumId="7" w15:restartNumberingAfterBreak="0">
    <w:nsid w:val="55624C54"/>
    <w:multiLevelType w:val="hybridMultilevel"/>
    <w:tmpl w:val="4024F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C14233"/>
    <w:multiLevelType w:val="hybridMultilevel"/>
    <w:tmpl w:val="6DA61B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7"/>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18"/>
    <w:rsid w:val="000B0848"/>
    <w:rsid w:val="00150518"/>
    <w:rsid w:val="0028478D"/>
    <w:rsid w:val="002E46B9"/>
    <w:rsid w:val="00367D62"/>
    <w:rsid w:val="00385596"/>
    <w:rsid w:val="003907F6"/>
    <w:rsid w:val="004343C8"/>
    <w:rsid w:val="004A0303"/>
    <w:rsid w:val="00737B0D"/>
    <w:rsid w:val="00753D04"/>
    <w:rsid w:val="00762A17"/>
    <w:rsid w:val="00776CCE"/>
    <w:rsid w:val="007A5BA0"/>
    <w:rsid w:val="00885C42"/>
    <w:rsid w:val="008957EF"/>
    <w:rsid w:val="008D296A"/>
    <w:rsid w:val="0093747C"/>
    <w:rsid w:val="009F17A6"/>
    <w:rsid w:val="00BB59F1"/>
    <w:rsid w:val="00C23082"/>
    <w:rsid w:val="00D16D02"/>
    <w:rsid w:val="00D7481A"/>
    <w:rsid w:val="00E06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44989"/>
  <w15:docId w15:val="{4A25C634-279E-4016-960F-1AAC3B2B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728" w:hanging="360"/>
    </w:pPr>
  </w:style>
  <w:style w:type="paragraph" w:customStyle="1" w:styleId="TableParagraph">
    <w:name w:val="Table Paragraph"/>
    <w:basedOn w:val="Normal"/>
    <w:uiPriority w:val="1"/>
    <w:qFormat/>
    <w:pPr>
      <w:spacing w:line="256" w:lineRule="exact"/>
      <w:ind w:right="95"/>
      <w:jc w:val="right"/>
    </w:pPr>
  </w:style>
  <w:style w:type="paragraph" w:styleId="Encabezado">
    <w:name w:val="header"/>
    <w:basedOn w:val="Normal"/>
    <w:link w:val="EncabezadoCar"/>
    <w:uiPriority w:val="99"/>
    <w:unhideWhenUsed/>
    <w:rsid w:val="00C23082"/>
    <w:pPr>
      <w:tabs>
        <w:tab w:val="center" w:pos="4252"/>
        <w:tab w:val="right" w:pos="8504"/>
      </w:tabs>
    </w:pPr>
  </w:style>
  <w:style w:type="character" w:customStyle="1" w:styleId="EncabezadoCar">
    <w:name w:val="Encabezado Car"/>
    <w:basedOn w:val="Fuentedeprrafopredeter"/>
    <w:link w:val="Encabezado"/>
    <w:uiPriority w:val="99"/>
    <w:rsid w:val="00C23082"/>
    <w:rPr>
      <w:rFonts w:ascii="Times New Roman" w:eastAsia="Times New Roman" w:hAnsi="Times New Roman" w:cs="Times New Roman"/>
      <w:lang w:val="es-ES"/>
    </w:rPr>
  </w:style>
  <w:style w:type="paragraph" w:styleId="Piedepgina">
    <w:name w:val="footer"/>
    <w:basedOn w:val="Normal"/>
    <w:link w:val="PiedepginaCar"/>
    <w:uiPriority w:val="99"/>
    <w:unhideWhenUsed/>
    <w:rsid w:val="00C23082"/>
    <w:pPr>
      <w:tabs>
        <w:tab w:val="center" w:pos="4252"/>
        <w:tab w:val="right" w:pos="8504"/>
      </w:tabs>
    </w:pPr>
  </w:style>
  <w:style w:type="character" w:customStyle="1" w:styleId="PiedepginaCar">
    <w:name w:val="Pie de página Car"/>
    <w:basedOn w:val="Fuentedeprrafopredeter"/>
    <w:link w:val="Piedepgina"/>
    <w:uiPriority w:val="99"/>
    <w:rsid w:val="00C2308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ierranieves.com/" TargetMode="External"/><Relationship Id="rId2" Type="http://schemas.openxmlformats.org/officeDocument/2006/relationships/hyperlink" Target="mailto:agdr@sierranieves.com" TargetMode="External"/><Relationship Id="rId1" Type="http://schemas.openxmlformats.org/officeDocument/2006/relationships/hyperlink" Target="http://www.sierranieves.com/" TargetMode="External"/><Relationship Id="rId4" Type="http://schemas.openxmlformats.org/officeDocument/2006/relationships/hyperlink" Target="mailto:agdr@sierraniev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SOLICITUD DE CURSO</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CURSO</dc:title>
  <dc:creator>microsoft</dc:creator>
  <cp:lastModifiedBy>israel_olivera@outlook.es</cp:lastModifiedBy>
  <cp:revision>16</cp:revision>
  <dcterms:created xsi:type="dcterms:W3CDTF">2021-04-06T14:22:00Z</dcterms:created>
  <dcterms:modified xsi:type="dcterms:W3CDTF">2021-06-16T07:38:00Z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2010</vt:lpwstr>
  </property>
  <property fmtid="{D5CDD505-2E9C-101B-9397-08002B2CF9AE}" pid="4" name="LastSaved">
    <vt:filetime>2021-04-06T00:00:00Z</vt:filetime>
  </property>
</Properties>
</file>